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00" w:rsidRDefault="00662D00" w:rsidP="00662D00">
      <w:pPr>
        <w:spacing w:line="240" w:lineRule="exact"/>
        <w:ind w:left="5528"/>
        <w:jc w:val="center"/>
      </w:pPr>
      <w:r>
        <w:t>УТВЕРЖДЕН</w:t>
      </w:r>
    </w:p>
    <w:p w:rsidR="00662D00" w:rsidRDefault="00662D00" w:rsidP="00662D00">
      <w:pPr>
        <w:spacing w:line="240" w:lineRule="exact"/>
        <w:ind w:left="5528"/>
        <w:jc w:val="center"/>
        <w:rPr>
          <w:szCs w:val="28"/>
        </w:rPr>
      </w:pPr>
      <w:r>
        <w:t>решением Думы</w:t>
      </w:r>
      <w:r w:rsidRPr="00530BB9">
        <w:rPr>
          <w:szCs w:val="28"/>
        </w:rPr>
        <w:t xml:space="preserve"> </w:t>
      </w:r>
      <w:r w:rsidRPr="00B976D6">
        <w:rPr>
          <w:szCs w:val="28"/>
        </w:rPr>
        <w:t>Шпаковского муниципальн</w:t>
      </w:r>
      <w:r>
        <w:rPr>
          <w:szCs w:val="28"/>
        </w:rPr>
        <w:t>ого округа Ставропольского края</w:t>
      </w:r>
    </w:p>
    <w:p w:rsidR="00662D00" w:rsidRPr="00530BB9" w:rsidRDefault="00662D00" w:rsidP="00662D00">
      <w:pPr>
        <w:spacing w:line="240" w:lineRule="exact"/>
        <w:ind w:left="5528"/>
        <w:jc w:val="center"/>
      </w:pPr>
      <w:r>
        <w:rPr>
          <w:szCs w:val="28"/>
        </w:rPr>
        <w:t xml:space="preserve">от </w:t>
      </w:r>
      <w:r w:rsidR="00A37137">
        <w:rPr>
          <w:szCs w:val="28"/>
        </w:rPr>
        <w:t>07 декабря 2021 г. № 295</w:t>
      </w:r>
    </w:p>
    <w:p w:rsidR="00662D00" w:rsidRDefault="00662D00" w:rsidP="00662D00">
      <w:pPr>
        <w:spacing w:line="240" w:lineRule="exact"/>
        <w:ind w:firstLine="709"/>
        <w:jc w:val="center"/>
      </w:pPr>
    </w:p>
    <w:p w:rsidR="00A37137" w:rsidRDefault="00A37137" w:rsidP="00662D00">
      <w:pPr>
        <w:spacing w:line="240" w:lineRule="exact"/>
        <w:ind w:firstLine="709"/>
        <w:jc w:val="center"/>
      </w:pPr>
      <w:bookmarkStart w:id="0" w:name="_GoBack"/>
      <w:bookmarkEnd w:id="0"/>
    </w:p>
    <w:p w:rsidR="00662D00" w:rsidRDefault="00662D00" w:rsidP="00662D00">
      <w:pPr>
        <w:spacing w:line="240" w:lineRule="exact"/>
        <w:ind w:firstLine="709"/>
        <w:jc w:val="center"/>
      </w:pPr>
      <w:r w:rsidRPr="00530BB9">
        <w:t>К</w:t>
      </w:r>
      <w:r>
        <w:t>ОДЕКС</w:t>
      </w:r>
    </w:p>
    <w:p w:rsidR="00662D00" w:rsidRDefault="00662D00" w:rsidP="00662D00">
      <w:pPr>
        <w:spacing w:line="240" w:lineRule="exact"/>
        <w:jc w:val="both"/>
      </w:pPr>
      <w:r w:rsidRPr="00530BB9">
        <w:t>этики и служебного поведения муниципальных служащих,</w:t>
      </w:r>
      <w:r>
        <w:t xml:space="preserve"> </w:t>
      </w:r>
      <w:r w:rsidRPr="00530BB9">
        <w:t>замещающих должности муниципальной службы в аппарате Думы Шпаковского муниципального округа Ставропольского края</w:t>
      </w:r>
    </w:p>
    <w:p w:rsidR="00662D00" w:rsidRPr="00530BB9" w:rsidRDefault="00662D00" w:rsidP="00662D00">
      <w:pPr>
        <w:ind w:firstLine="709"/>
        <w:jc w:val="center"/>
      </w:pPr>
    </w:p>
    <w:p w:rsidR="00662D00" w:rsidRDefault="00662D00" w:rsidP="00662D00">
      <w:pPr>
        <w:ind w:firstLine="709"/>
        <w:jc w:val="center"/>
      </w:pPr>
      <w:r>
        <w:t>I. Общие положения</w:t>
      </w: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ind w:firstLine="709"/>
        <w:jc w:val="both"/>
      </w:pPr>
      <w:r>
        <w:t xml:space="preserve">1.1. Кодекс этики и служебного поведения муниципальных служащих, </w:t>
      </w:r>
      <w:r>
        <w:rPr>
          <w:szCs w:val="28"/>
        </w:rPr>
        <w:t xml:space="preserve">замещающих </w:t>
      </w:r>
      <w:r w:rsidRPr="00B976D6">
        <w:rPr>
          <w:szCs w:val="28"/>
        </w:rPr>
        <w:t>должности муниципальной службы в аппарате Думы Шпаковского муниципальн</w:t>
      </w:r>
      <w:r>
        <w:rPr>
          <w:szCs w:val="28"/>
        </w:rPr>
        <w:t>ого округа Ставропольского края</w:t>
      </w:r>
      <w:r>
        <w:t xml:space="preserve"> (далее – Кодекс), определяет общие принципы и правила служебного поведения и этики, которыми должны руководствоваться муниципальные служащие, </w:t>
      </w:r>
      <w:r>
        <w:rPr>
          <w:szCs w:val="28"/>
        </w:rPr>
        <w:t xml:space="preserve">замещающие </w:t>
      </w:r>
      <w:r w:rsidRPr="00B976D6">
        <w:rPr>
          <w:szCs w:val="28"/>
        </w:rPr>
        <w:t>должности муниципальной службы в аппарате Думы Шпаковского муниципальн</w:t>
      </w:r>
      <w:r>
        <w:rPr>
          <w:szCs w:val="28"/>
        </w:rPr>
        <w:t>ого округа Ставропольского края</w:t>
      </w:r>
      <w:r>
        <w:t xml:space="preserve"> (далее – муниципальные служащие), независимо от замещаемой ими должности.</w:t>
      </w:r>
    </w:p>
    <w:p w:rsidR="00662D00" w:rsidRDefault="00662D00" w:rsidP="00662D00">
      <w:pPr>
        <w:ind w:firstLine="709"/>
        <w:jc w:val="both"/>
      </w:pPr>
      <w:r>
        <w:t>1.2. Основными целями настоящего Кодекса являются:</w:t>
      </w:r>
    </w:p>
    <w:p w:rsidR="00662D00" w:rsidRDefault="00662D00" w:rsidP="00662D00">
      <w:pPr>
        <w:ind w:firstLine="709"/>
        <w:jc w:val="both"/>
      </w:pPr>
      <w: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662D00" w:rsidRDefault="00662D00" w:rsidP="00662D00">
      <w:pPr>
        <w:ind w:firstLine="709"/>
        <w:jc w:val="both"/>
      </w:pPr>
      <w:r>
        <w:t>2) обеспечение единых норм поведения муниципальных служащих;</w:t>
      </w:r>
    </w:p>
    <w:p w:rsidR="00662D00" w:rsidRDefault="00662D00" w:rsidP="00662D00">
      <w:pPr>
        <w:ind w:firstLine="709"/>
        <w:jc w:val="both"/>
      </w:pPr>
      <w:r>
        <w:t>3) повышение доверия граждан к муниципальному управлению и формирование положительного имиджа муниципальных служащих;</w:t>
      </w:r>
    </w:p>
    <w:p w:rsidR="00662D00" w:rsidRDefault="00662D00" w:rsidP="00662D00">
      <w:pPr>
        <w:ind w:firstLine="709"/>
        <w:jc w:val="both"/>
      </w:pPr>
      <w:r>
        <w:t xml:space="preserve">4) исключение злоупотреблений и коррупции на муниципальной службе в </w:t>
      </w:r>
      <w:r w:rsidRPr="00B976D6">
        <w:rPr>
          <w:szCs w:val="28"/>
        </w:rPr>
        <w:t>Шпаковско</w:t>
      </w:r>
      <w:r>
        <w:rPr>
          <w:szCs w:val="28"/>
        </w:rPr>
        <w:t xml:space="preserve">м </w:t>
      </w:r>
      <w:r w:rsidRPr="00B976D6">
        <w:rPr>
          <w:szCs w:val="28"/>
        </w:rPr>
        <w:t>муниципальн</w:t>
      </w:r>
      <w:r>
        <w:rPr>
          <w:szCs w:val="28"/>
        </w:rPr>
        <w:t>ом округе Ставропольского края</w:t>
      </w:r>
      <w:r>
        <w:t>.</w:t>
      </w:r>
    </w:p>
    <w:p w:rsidR="00662D00" w:rsidRDefault="00662D00" w:rsidP="00662D00">
      <w:pPr>
        <w:ind w:firstLine="709"/>
        <w:jc w:val="both"/>
      </w:pPr>
      <w:r>
        <w:t>1.3.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662D00" w:rsidRDefault="00662D00" w:rsidP="00662D00">
      <w:pPr>
        <w:ind w:firstLine="709"/>
        <w:jc w:val="both"/>
      </w:pPr>
      <w:r>
        <w:t>1.4. Настоящий Кодекс:</w:t>
      </w:r>
    </w:p>
    <w:p w:rsidR="00662D00" w:rsidRDefault="00662D00" w:rsidP="00662D00">
      <w:pPr>
        <w:ind w:firstLine="709"/>
        <w:jc w:val="both"/>
      </w:pPr>
      <w:r>
        <w:t>1) служит основой для формирования у муниципальных служащих высоконравственных качеств, соответствующих нормам и принципам общечеловеческой и профессиональной морали;</w:t>
      </w:r>
    </w:p>
    <w:p w:rsidR="00662D00" w:rsidRDefault="00662D00" w:rsidP="00662D00">
      <w:pPr>
        <w:ind w:firstLine="709"/>
        <w:jc w:val="both"/>
      </w:pPr>
      <w:r>
        <w:t>2)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662D00" w:rsidRDefault="00662D00" w:rsidP="00662D00">
      <w:pPr>
        <w:ind w:firstLine="709"/>
        <w:jc w:val="both"/>
      </w:pPr>
      <w:r>
        <w:t>3) определяет профессионально-этический стандарт антикоррупционного поведения муниципальных служащих;</w:t>
      </w:r>
    </w:p>
    <w:p w:rsidR="00662D00" w:rsidRDefault="00662D00" w:rsidP="00662D00">
      <w:pPr>
        <w:ind w:firstLine="709"/>
        <w:jc w:val="both"/>
      </w:pPr>
      <w:r>
        <w:t>4) выступает инструментом общественного контроля.</w:t>
      </w:r>
    </w:p>
    <w:p w:rsidR="00662D00" w:rsidRDefault="00662D00" w:rsidP="00662D00">
      <w:pPr>
        <w:ind w:firstLine="709"/>
        <w:jc w:val="both"/>
      </w:pPr>
      <w:r>
        <w:t xml:space="preserve">1.5. Гражданин, поступающий на муниципальную службу в аппарат Думы </w:t>
      </w:r>
      <w:r w:rsidRPr="00B976D6">
        <w:rPr>
          <w:szCs w:val="28"/>
        </w:rPr>
        <w:t>Шпаковского муниципальн</w:t>
      </w:r>
      <w:r>
        <w:rPr>
          <w:szCs w:val="28"/>
        </w:rPr>
        <w:t>ого округа Ставропольского края (далее соответственно – аппарат Думы округа, Дума округа)</w:t>
      </w:r>
      <w:r>
        <w:t xml:space="preserve">, обязан ознакомиться с </w:t>
      </w:r>
      <w:r>
        <w:lastRenderedPageBreak/>
        <w:t>положениями Кодекса и соблюдать их в процессе своей служебной деятельности.</w:t>
      </w: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ind w:firstLine="709"/>
        <w:jc w:val="center"/>
      </w:pPr>
      <w:r>
        <w:t>II. Основные принципы и правила служебного поведения муниципальных служащих</w:t>
      </w: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ind w:firstLine="709"/>
        <w:jc w:val="both"/>
      </w:pPr>
      <w:r>
        <w:t>2.1. Основные принципы служебного поведения муниципальных служащих являются основой поведения муниципальных служащих при исполнении ими своих обязанностей.</w:t>
      </w:r>
    </w:p>
    <w:p w:rsidR="00662D00" w:rsidRDefault="00662D00" w:rsidP="00662D00">
      <w:pPr>
        <w:ind w:firstLine="709"/>
        <w:jc w:val="both"/>
      </w:pPr>
      <w:r>
        <w:t>2.2. Муниципальные служащие, сознавая ответственность перед государством, обществом и гражданами призваны:</w:t>
      </w:r>
    </w:p>
    <w:p w:rsidR="00662D00" w:rsidRDefault="00662D00" w:rsidP="00662D00">
      <w:pPr>
        <w:ind w:firstLine="709"/>
        <w:jc w:val="both"/>
      </w:pPr>
      <w: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szCs w:val="28"/>
        </w:rPr>
        <w:t>Думы округа</w:t>
      </w:r>
      <w:r>
        <w:t>;</w:t>
      </w:r>
    </w:p>
    <w:p w:rsidR="00662D00" w:rsidRDefault="00662D00" w:rsidP="00662D00">
      <w:pPr>
        <w:ind w:firstLine="709"/>
        <w:jc w:val="both"/>
      </w:pPr>
      <w: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>
        <w:rPr>
          <w:szCs w:val="28"/>
        </w:rPr>
        <w:t>аппарата Думы округа</w:t>
      </w:r>
      <w:r>
        <w:t>, так и муниципальных служащих;</w:t>
      </w:r>
    </w:p>
    <w:p w:rsidR="00662D00" w:rsidRDefault="00662D00" w:rsidP="00662D00">
      <w:pPr>
        <w:ind w:firstLine="709"/>
        <w:jc w:val="both"/>
      </w:pPr>
      <w:r>
        <w:t xml:space="preserve">3) осуществлять свою деятельность в пределах полномочий </w:t>
      </w:r>
      <w:r>
        <w:rPr>
          <w:szCs w:val="28"/>
        </w:rPr>
        <w:t>Думы округа</w:t>
      </w:r>
      <w:r>
        <w:t>;</w:t>
      </w:r>
    </w:p>
    <w:p w:rsidR="00662D00" w:rsidRDefault="00662D00" w:rsidP="00662D00">
      <w:pPr>
        <w:ind w:firstLine="709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662D00" w:rsidRDefault="00662D00" w:rsidP="00662D00">
      <w:pPr>
        <w:ind w:firstLine="709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62D00" w:rsidRDefault="00662D00" w:rsidP="00662D00">
      <w:pPr>
        <w:ind w:firstLine="709"/>
        <w:jc w:val="both"/>
      </w:pPr>
      <w:r>
        <w:t>6)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62D00" w:rsidRDefault="00662D00" w:rsidP="00662D00">
      <w:pPr>
        <w:ind w:firstLine="709"/>
        <w:jc w:val="both"/>
      </w:pPr>
      <w: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и религиозных объединений, иных организаций;</w:t>
      </w:r>
    </w:p>
    <w:p w:rsidR="00662D00" w:rsidRDefault="00662D00" w:rsidP="00662D00">
      <w:pPr>
        <w:ind w:firstLine="709"/>
        <w:jc w:val="both"/>
      </w:pPr>
      <w:r>
        <w:t>8) соблюдать нормы служебной, профессиональной этики и правила делового поведения, не совершать поступки, порочащие их честь и достоинство;</w:t>
      </w:r>
    </w:p>
    <w:p w:rsidR="00662D00" w:rsidRDefault="00662D00" w:rsidP="00662D00">
      <w:pPr>
        <w:ind w:firstLine="709"/>
        <w:jc w:val="both"/>
      </w:pPr>
      <w:r>
        <w:t>9) проявлять корректность и внимательность в обращении с гражданами и должностными лицами;</w:t>
      </w:r>
    </w:p>
    <w:p w:rsidR="00662D00" w:rsidRDefault="00662D00" w:rsidP="00662D00">
      <w:pPr>
        <w:ind w:firstLine="709"/>
        <w:jc w:val="both"/>
      </w:pPr>
      <w: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62D00" w:rsidRDefault="00662D00" w:rsidP="00662D00">
      <w:pPr>
        <w:ind w:firstLine="709"/>
        <w:jc w:val="both"/>
      </w:pPr>
      <w:r>
        <w:t xml:space="preserve">11) воздерживаться от поведения, которое могло бы вызвать сомнение в добросовестном исполнении муниципальным служащим должностных </w:t>
      </w:r>
      <w:r>
        <w:lastRenderedPageBreak/>
        <w:t>обязанностей, а также избегать конфликтных ситуаций, способных нанести ущерб его репутации или авторитету</w:t>
      </w:r>
      <w:r>
        <w:rPr>
          <w:szCs w:val="28"/>
        </w:rPr>
        <w:t xml:space="preserve"> Думы округа</w:t>
      </w:r>
      <w:r>
        <w:t>;</w:t>
      </w:r>
    </w:p>
    <w:p w:rsidR="00662D00" w:rsidRDefault="00662D00" w:rsidP="00662D00">
      <w:pPr>
        <w:ind w:firstLine="709"/>
        <w:jc w:val="both"/>
      </w:pPr>
      <w:r>
        <w:t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62D00" w:rsidRDefault="00662D00" w:rsidP="00662D00">
      <w:pPr>
        <w:ind w:firstLine="709"/>
        <w:jc w:val="both"/>
      </w:pPr>
      <w:r>
        <w:t xml:space="preserve">13) не использовать служебное положение для оказания влияния на деятельность </w:t>
      </w:r>
      <w:r>
        <w:rPr>
          <w:szCs w:val="28"/>
        </w:rPr>
        <w:t>Думы округа</w:t>
      </w:r>
      <w:r>
        <w:t>, организаций, должностных лиц, муниципальных служащих и граждан при решении вопросов личного характера;</w:t>
      </w:r>
    </w:p>
    <w:p w:rsidR="00662D00" w:rsidRDefault="00662D00" w:rsidP="00662D00">
      <w:pPr>
        <w:ind w:firstLine="709"/>
        <w:jc w:val="both"/>
      </w:pPr>
      <w:r>
        <w:t xml:space="preserve">14) воздерживаться от публичных высказываний, суждений и оценок в отношении деятельности Думы округа, аппарата </w:t>
      </w:r>
      <w:r>
        <w:rPr>
          <w:szCs w:val="28"/>
        </w:rPr>
        <w:t>Думы округа</w:t>
      </w:r>
      <w:r>
        <w:t>, председателя Думы округа, заместителя (заместителей) председателя Думы округа, депутатов Думы округа, если это не входит в должностные обязанности муниципального служащего;</w:t>
      </w:r>
    </w:p>
    <w:p w:rsidR="00662D00" w:rsidRDefault="00662D00" w:rsidP="00662D00">
      <w:pPr>
        <w:ind w:firstLine="709"/>
        <w:jc w:val="both"/>
      </w:pPr>
      <w:r>
        <w:t xml:space="preserve">15) соблюдать установленные в </w:t>
      </w:r>
      <w:r>
        <w:rPr>
          <w:szCs w:val="28"/>
        </w:rPr>
        <w:t>Думы округа</w:t>
      </w:r>
      <w:r>
        <w:t xml:space="preserve"> правила публичных выступлений и предоставления служебной информации;</w:t>
      </w:r>
    </w:p>
    <w:p w:rsidR="00662D00" w:rsidRDefault="00662D00" w:rsidP="00662D00">
      <w:pPr>
        <w:ind w:firstLine="709"/>
        <w:jc w:val="both"/>
      </w:pPr>
      <w:r>
        <w:t xml:space="preserve">16)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Cs w:val="28"/>
        </w:rPr>
        <w:t>Думы округа</w:t>
      </w:r>
      <w:r>
        <w:t>, оказывать содействие в получении ими достоверной информации в установленном порядке;</w:t>
      </w:r>
    </w:p>
    <w:p w:rsidR="00662D00" w:rsidRDefault="00662D00" w:rsidP="00662D00">
      <w:pPr>
        <w:ind w:firstLine="709"/>
        <w:jc w:val="both"/>
      </w:pPr>
      <w: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662D00" w:rsidRDefault="00662D00" w:rsidP="00662D00">
      <w:pPr>
        <w:ind w:firstLine="709"/>
        <w:jc w:val="both"/>
      </w:pPr>
      <w:r>
        <w:t>2.3.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 и Ставропольского края, муниципальные правовые акты Шпаковского муниципального округа Ставропольского края.</w:t>
      </w:r>
    </w:p>
    <w:p w:rsidR="00662D00" w:rsidRDefault="00662D00" w:rsidP="00662D00">
      <w:pPr>
        <w:ind w:firstLine="709"/>
        <w:jc w:val="both"/>
      </w:pPr>
      <w:r>
        <w:t>2.4. Муниципальные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662D00" w:rsidRDefault="00662D00" w:rsidP="00662D00">
      <w:pPr>
        <w:ind w:firstLine="709"/>
        <w:jc w:val="both"/>
      </w:pPr>
      <w:r>
        <w:t>2.5. Гражданин при назначении на должность муниципальной службы и муниципальный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662D00" w:rsidRDefault="00662D00" w:rsidP="00662D00">
      <w:pPr>
        <w:ind w:firstLine="709"/>
        <w:jc w:val="both"/>
      </w:pPr>
      <w:r>
        <w:lastRenderedPageBreak/>
        <w:t>2.6. Муниципальный служащий, замещающий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законодательством Ставропольского края.</w:t>
      </w:r>
    </w:p>
    <w:p w:rsidR="00662D00" w:rsidRDefault="00662D00" w:rsidP="00662D00">
      <w:pPr>
        <w:ind w:firstLine="709"/>
        <w:jc w:val="both"/>
      </w:pPr>
      <w:r>
        <w:t>2.7.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662D00" w:rsidRDefault="00662D00" w:rsidP="00662D00">
      <w:pPr>
        <w:ind w:firstLine="709"/>
        <w:jc w:val="both"/>
      </w:pPr>
      <w: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62D00" w:rsidRDefault="00662D00" w:rsidP="00662D00">
      <w:pPr>
        <w:ind w:firstLine="709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662D00" w:rsidRDefault="00662D00" w:rsidP="00662D00">
      <w:pPr>
        <w:ind w:firstLine="709"/>
        <w:jc w:val="both"/>
      </w:pPr>
      <w:r>
        <w:t>2.9. Муниципальный 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2D00" w:rsidRDefault="00662D00" w:rsidP="00662D00">
      <w:pPr>
        <w:ind w:firstLine="709"/>
        <w:jc w:val="both"/>
      </w:pPr>
      <w:r>
        <w:t>2.10.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Шпаковского муниципального округа Ставропольского края и передаются муниципальным служащим по акту в Думу округа, в котором он замещает должность муниципальной службы в соответствии с порядком, утверждаемым Думой округа.</w:t>
      </w:r>
    </w:p>
    <w:p w:rsidR="00662D00" w:rsidRDefault="00662D00" w:rsidP="00662D00">
      <w:pPr>
        <w:ind w:firstLine="709"/>
        <w:jc w:val="both"/>
      </w:pPr>
      <w:r>
        <w:t>2.11. Муниципальный служащий может обрабатывать и передавать служебную информацию при соблюдении действующих в Думе округа норм и требований, принятых в соответствии с законодательством Российской Федерации.</w:t>
      </w:r>
    </w:p>
    <w:p w:rsidR="00662D00" w:rsidRDefault="00662D00" w:rsidP="00662D00">
      <w:pPr>
        <w:ind w:firstLine="709"/>
        <w:jc w:val="both"/>
      </w:pPr>
      <w:r>
        <w:lastRenderedPageBreak/>
        <w:t>2.12.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62D00" w:rsidRDefault="00662D00" w:rsidP="00662D00">
      <w:pPr>
        <w:ind w:firstLine="709"/>
        <w:jc w:val="both"/>
      </w:pPr>
      <w:r>
        <w:t>2.13. Муниципальные служащие, исполняющие организационно-распорядительные функции по отношению к другим муниципальным служащим (далее – муниципальные служащие, исполняющие организационно-распорядительные функции), также призваны:</w:t>
      </w:r>
    </w:p>
    <w:p w:rsidR="00662D00" w:rsidRDefault="00662D00" w:rsidP="00662D00">
      <w:pPr>
        <w:ind w:firstLine="709"/>
        <w:jc w:val="both"/>
      </w:pPr>
      <w:r>
        <w:t>1) принимать меры по предотвращению и урегулированию конфликта интересов;</w:t>
      </w:r>
    </w:p>
    <w:p w:rsidR="00662D00" w:rsidRDefault="00662D00" w:rsidP="00662D00">
      <w:pPr>
        <w:ind w:firstLine="709"/>
        <w:jc w:val="both"/>
      </w:pPr>
      <w:r>
        <w:t>2) принимать меры по предупреждению коррупции;</w:t>
      </w:r>
    </w:p>
    <w:p w:rsidR="00662D00" w:rsidRDefault="00662D00" w:rsidP="00662D00">
      <w:pPr>
        <w:ind w:firstLine="709"/>
        <w:jc w:val="both"/>
      </w:pPr>
      <w: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62D00" w:rsidRDefault="00662D00" w:rsidP="00662D00">
      <w:pPr>
        <w:ind w:firstLine="709"/>
        <w:jc w:val="both"/>
      </w:pPr>
      <w:r>
        <w:t>Муниципальные служащие, исполняющие организационно-распорядительные функции, должны быть образцом профессионализма, безупречной репутации, честности, беспристрастности и справедливости, способствовать формированию в аппарате Думы округа благоприятного для эффективной работы морально-психологического климата.</w:t>
      </w: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ind w:firstLine="709"/>
        <w:jc w:val="center"/>
      </w:pPr>
      <w:r>
        <w:t>III. Общие принципы этики муниципальных служащих</w:t>
      </w: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ind w:firstLine="709"/>
        <w:jc w:val="both"/>
      </w:pPr>
      <w:r>
        <w:t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62D00" w:rsidRDefault="00662D00" w:rsidP="00662D00">
      <w:pPr>
        <w:ind w:firstLine="709"/>
        <w:jc w:val="both"/>
      </w:pPr>
      <w:r>
        <w:t>3.2.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подчиненными.</w:t>
      </w:r>
    </w:p>
    <w:p w:rsidR="00662D00" w:rsidRDefault="00662D00" w:rsidP="00662D00">
      <w:pPr>
        <w:ind w:firstLine="709"/>
        <w:jc w:val="both"/>
      </w:pPr>
      <w: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62D00" w:rsidRDefault="00662D00" w:rsidP="00662D00">
      <w:pPr>
        <w:ind w:firstLine="709"/>
        <w:jc w:val="both"/>
      </w:pPr>
      <w:r>
        <w:t>Муниципальные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</w:t>
      </w:r>
    </w:p>
    <w:p w:rsidR="00662D00" w:rsidRDefault="00662D00" w:rsidP="00662D00">
      <w:pPr>
        <w:ind w:firstLine="709"/>
        <w:jc w:val="both"/>
      </w:pPr>
      <w:r>
        <w:t>3.4. В служебном поведении муниципальный служащий воздерживается от:</w:t>
      </w:r>
    </w:p>
    <w:p w:rsidR="00662D00" w:rsidRDefault="00662D00" w:rsidP="00662D00">
      <w:pPr>
        <w:ind w:firstLine="709"/>
        <w:jc w:val="both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62D00" w:rsidRDefault="00662D00" w:rsidP="00662D00">
      <w:pPr>
        <w:ind w:firstLine="709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662D00" w:rsidRDefault="00662D00" w:rsidP="00662D00">
      <w:pPr>
        <w:ind w:firstLine="709"/>
        <w:jc w:val="both"/>
      </w:pPr>
      <w:r>
        <w:lastRenderedPageBreak/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62D00" w:rsidRDefault="00662D00" w:rsidP="00662D00">
      <w:pPr>
        <w:ind w:firstLine="709"/>
        <w:jc w:val="both"/>
      </w:pPr>
      <w:r>
        <w:t>4) курения во время служебных совещаний, бесед, иного служебного общения с гражданами.</w:t>
      </w:r>
    </w:p>
    <w:p w:rsidR="00662D00" w:rsidRDefault="00662D00" w:rsidP="00662D00">
      <w:pPr>
        <w:ind w:firstLine="709"/>
        <w:jc w:val="both"/>
      </w:pPr>
      <w:r>
        <w:t>3.5.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ind w:firstLine="709"/>
        <w:jc w:val="center"/>
      </w:pPr>
      <w:r>
        <w:t>IV. Ответственность за нарушение положений Кодекса</w:t>
      </w: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ind w:firstLine="709"/>
        <w:jc w:val="both"/>
      </w:pPr>
      <w:r>
        <w:t xml:space="preserve">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</w:t>
      </w:r>
      <w:r>
        <w:rPr>
          <w:color w:val="000000"/>
          <w:szCs w:val="28"/>
        </w:rPr>
        <w:t>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  <w:r>
        <w:t>, образованной в Думе округа</w:t>
      </w:r>
    </w:p>
    <w:p w:rsidR="00662D00" w:rsidRDefault="00662D00" w:rsidP="00662D00">
      <w:pPr>
        <w:ind w:firstLine="709"/>
        <w:jc w:val="both"/>
      </w:pPr>
      <w: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662D00" w:rsidRDefault="00662D00" w:rsidP="00662D00">
      <w:pPr>
        <w:ind w:firstLine="709"/>
        <w:jc w:val="both"/>
      </w:pPr>
      <w:r>
        <w:t>Муниципальный служащий, исполняющий организационно-распорядительные функции,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662D00" w:rsidRDefault="00662D00" w:rsidP="00662D00">
      <w:pPr>
        <w:ind w:firstLine="709"/>
        <w:jc w:val="both"/>
      </w:pPr>
      <w: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применении дисциплинарных взысканий.</w:t>
      </w: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ind w:firstLine="709"/>
        <w:jc w:val="both"/>
      </w:pPr>
    </w:p>
    <w:p w:rsidR="00662D00" w:rsidRDefault="00662D00" w:rsidP="00662D00">
      <w:pPr>
        <w:spacing w:line="240" w:lineRule="exact"/>
      </w:pPr>
      <w:r>
        <w:t xml:space="preserve">Председатель Думы </w:t>
      </w:r>
    </w:p>
    <w:p w:rsidR="00662D00" w:rsidRDefault="00662D00" w:rsidP="00662D00">
      <w:pPr>
        <w:spacing w:line="240" w:lineRule="exact"/>
      </w:pPr>
      <w:r>
        <w:t xml:space="preserve">Шпаковского муниципального </w:t>
      </w:r>
    </w:p>
    <w:p w:rsidR="00662D00" w:rsidRDefault="00662D00" w:rsidP="00662D00">
      <w:pPr>
        <w:spacing w:line="240" w:lineRule="exact"/>
      </w:pPr>
      <w:r>
        <w:t>округа 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С.В.Печкуров</w:t>
      </w:r>
    </w:p>
    <w:p w:rsidR="00662D00" w:rsidRDefault="00662D00" w:rsidP="00662D00"/>
    <w:p w:rsidR="00662D00" w:rsidRDefault="00662D00" w:rsidP="00662D00"/>
    <w:p w:rsidR="00662D00" w:rsidRDefault="00662D00" w:rsidP="00662D00"/>
    <w:p w:rsidR="00662D00" w:rsidRDefault="00662D00" w:rsidP="00662D00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662D00" w:rsidRDefault="00662D00" w:rsidP="00662D00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6439BF" w:rsidRDefault="00662D00" w:rsidP="00662D00">
      <w:pPr>
        <w:widowControl w:val="0"/>
        <w:suppressAutoHyphens/>
        <w:spacing w:line="240" w:lineRule="exact"/>
      </w:pPr>
      <w:r>
        <w:rPr>
          <w:szCs w:val="28"/>
        </w:rPr>
        <w:t>Ставропольского края                                                                             И.В.Серов</w:t>
      </w:r>
    </w:p>
    <w:sectPr w:rsidR="006439BF" w:rsidSect="008B5C96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59" w:rsidRDefault="008C1859" w:rsidP="00662D00">
      <w:r>
        <w:separator/>
      </w:r>
    </w:p>
  </w:endnote>
  <w:endnote w:type="continuationSeparator" w:id="0">
    <w:p w:rsidR="008C1859" w:rsidRDefault="008C1859" w:rsidP="0066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59" w:rsidRDefault="008C1859" w:rsidP="00662D00">
      <w:r>
        <w:separator/>
      </w:r>
    </w:p>
  </w:footnote>
  <w:footnote w:type="continuationSeparator" w:id="0">
    <w:p w:rsidR="008C1859" w:rsidRDefault="008C1859" w:rsidP="0066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BA" w:rsidRDefault="000B1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0BA" w:rsidRDefault="008C18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79214"/>
      <w:docPartObj>
        <w:docPartGallery w:val="Page Numbers (Top of Page)"/>
        <w:docPartUnique/>
      </w:docPartObj>
    </w:sdtPr>
    <w:sdtEndPr/>
    <w:sdtContent>
      <w:p w:rsidR="00662D00" w:rsidRDefault="00662D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137">
          <w:rPr>
            <w:noProof/>
          </w:rPr>
          <w:t>6</w:t>
        </w:r>
        <w:r>
          <w:fldChar w:fldCharType="end"/>
        </w:r>
      </w:p>
    </w:sdtContent>
  </w:sdt>
  <w:p w:rsidR="00662D00" w:rsidRDefault="00662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00"/>
    <w:rsid w:val="000B1EF7"/>
    <w:rsid w:val="006439BF"/>
    <w:rsid w:val="00662D00"/>
    <w:rsid w:val="008C1859"/>
    <w:rsid w:val="00A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3D9C"/>
  <w15:chartTrackingRefBased/>
  <w15:docId w15:val="{9DF5821F-E210-4133-B30C-4970511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2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D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62D00"/>
  </w:style>
  <w:style w:type="paragraph" w:styleId="a6">
    <w:name w:val="footer"/>
    <w:basedOn w:val="a"/>
    <w:link w:val="a7"/>
    <w:uiPriority w:val="99"/>
    <w:unhideWhenUsed/>
    <w:rsid w:val="00662D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2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71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71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2</cp:revision>
  <cp:lastPrinted>2021-12-03T07:50:00Z</cp:lastPrinted>
  <dcterms:created xsi:type="dcterms:W3CDTF">2021-12-03T07:50:00Z</dcterms:created>
  <dcterms:modified xsi:type="dcterms:W3CDTF">2021-12-03T07:50:00Z</dcterms:modified>
</cp:coreProperties>
</file>